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E8D2" w14:textId="0AB26CA2" w:rsidR="00F11FF4" w:rsidRPr="00ED0FD3" w:rsidRDefault="00F11FF4" w:rsidP="008A40EF">
      <w:pPr>
        <w:pStyle w:val="Ttulo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FD3">
        <w:rPr>
          <w:rFonts w:ascii="Times New Roman" w:hAnsi="Times New Roman" w:cs="Times New Roman"/>
          <w:sz w:val="24"/>
          <w:szCs w:val="24"/>
        </w:rPr>
        <w:t xml:space="preserve">PORTARIA </w:t>
      </w:r>
      <w:r w:rsidR="006D0B4D" w:rsidRPr="00ED0FD3">
        <w:rPr>
          <w:rFonts w:ascii="Times New Roman" w:hAnsi="Times New Roman" w:cs="Times New Roman"/>
          <w:bCs/>
          <w:sz w:val="24"/>
          <w:szCs w:val="24"/>
        </w:rPr>
        <w:t>N</w:t>
      </w:r>
      <w:r w:rsidR="006D0B4D" w:rsidRPr="00ED0FD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6F045A">
        <w:rPr>
          <w:rFonts w:ascii="Times New Roman" w:hAnsi="Times New Roman" w:cs="Times New Roman"/>
          <w:bCs/>
          <w:sz w:val="24"/>
          <w:szCs w:val="24"/>
        </w:rPr>
        <w:t xml:space="preserve"> 70,</w:t>
      </w:r>
      <w:r w:rsidRPr="00ED0FD3">
        <w:rPr>
          <w:rFonts w:ascii="Times New Roman" w:hAnsi="Times New Roman" w:cs="Times New Roman"/>
          <w:sz w:val="24"/>
          <w:szCs w:val="24"/>
        </w:rPr>
        <w:t xml:space="preserve"> DE </w:t>
      </w:r>
      <w:r w:rsidR="006F045A">
        <w:rPr>
          <w:rFonts w:ascii="Times New Roman" w:hAnsi="Times New Roman" w:cs="Times New Roman"/>
          <w:sz w:val="24"/>
          <w:szCs w:val="24"/>
        </w:rPr>
        <w:t>4</w:t>
      </w:r>
      <w:r w:rsidRPr="00ED0FD3">
        <w:rPr>
          <w:rFonts w:ascii="Times New Roman" w:hAnsi="Times New Roman" w:cs="Times New Roman"/>
          <w:sz w:val="24"/>
          <w:szCs w:val="24"/>
        </w:rPr>
        <w:t xml:space="preserve"> </w:t>
      </w:r>
      <w:r w:rsidR="00B76577">
        <w:rPr>
          <w:rFonts w:ascii="Times New Roman" w:hAnsi="Times New Roman" w:cs="Times New Roman"/>
          <w:sz w:val="24"/>
          <w:szCs w:val="24"/>
        </w:rPr>
        <w:t>MA</w:t>
      </w:r>
      <w:bookmarkStart w:id="0" w:name="_GoBack"/>
      <w:bookmarkEnd w:id="0"/>
      <w:r w:rsidR="00B76577">
        <w:rPr>
          <w:rFonts w:ascii="Times New Roman" w:hAnsi="Times New Roman" w:cs="Times New Roman"/>
          <w:sz w:val="24"/>
          <w:szCs w:val="24"/>
        </w:rPr>
        <w:t>RÇO</w:t>
      </w:r>
      <w:r w:rsidR="00C91516" w:rsidRPr="00ED0FD3">
        <w:rPr>
          <w:rFonts w:ascii="Times New Roman" w:hAnsi="Times New Roman" w:cs="Times New Roman"/>
          <w:sz w:val="24"/>
          <w:szCs w:val="24"/>
        </w:rPr>
        <w:t xml:space="preserve"> </w:t>
      </w:r>
      <w:r w:rsidR="008A24F8" w:rsidRPr="00ED0FD3">
        <w:rPr>
          <w:rFonts w:ascii="Times New Roman" w:hAnsi="Times New Roman" w:cs="Times New Roman"/>
          <w:sz w:val="24"/>
          <w:szCs w:val="24"/>
        </w:rPr>
        <w:t>DE</w:t>
      </w:r>
      <w:r w:rsidR="00F26CA9" w:rsidRPr="00ED0FD3">
        <w:rPr>
          <w:rFonts w:ascii="Times New Roman" w:hAnsi="Times New Roman" w:cs="Times New Roman"/>
          <w:sz w:val="24"/>
          <w:szCs w:val="24"/>
        </w:rPr>
        <w:t xml:space="preserve"> </w:t>
      </w:r>
      <w:r w:rsidRPr="00ED0FD3">
        <w:rPr>
          <w:rFonts w:ascii="Times New Roman" w:hAnsi="Times New Roman" w:cs="Times New Roman"/>
          <w:sz w:val="24"/>
          <w:szCs w:val="24"/>
        </w:rPr>
        <w:t>20</w:t>
      </w:r>
      <w:r w:rsidR="00B76577">
        <w:rPr>
          <w:rFonts w:ascii="Times New Roman" w:hAnsi="Times New Roman" w:cs="Times New Roman"/>
          <w:sz w:val="24"/>
          <w:szCs w:val="24"/>
        </w:rPr>
        <w:t>22</w:t>
      </w:r>
      <w:r w:rsidR="006D0B4D" w:rsidRPr="00ED0FD3">
        <w:rPr>
          <w:rFonts w:ascii="Times New Roman" w:hAnsi="Times New Roman" w:cs="Times New Roman"/>
          <w:sz w:val="24"/>
          <w:szCs w:val="24"/>
        </w:rPr>
        <w:t>.</w:t>
      </w:r>
    </w:p>
    <w:p w14:paraId="67C1C5CF" w14:textId="32DD2823" w:rsidR="00F11FF4" w:rsidRDefault="00F11FF4" w:rsidP="008A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99E74" w14:textId="2E20BCE1" w:rsidR="00ED0FD3" w:rsidRDefault="00ED0FD3" w:rsidP="008A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ADD6E" w14:textId="77777777" w:rsidR="00ED0FD3" w:rsidRPr="00ED0FD3" w:rsidRDefault="00ED0FD3" w:rsidP="008A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E8A6B" w14:textId="5A1C9074" w:rsidR="00FF633D" w:rsidRPr="00ED0FD3" w:rsidRDefault="00B76577" w:rsidP="008A40EF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a Portaria n</w:t>
      </w:r>
      <w:r w:rsidRPr="00B7657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299/2020, que i</w:t>
      </w:r>
      <w:r w:rsidR="00F11FF4" w:rsidRPr="00ED0FD3">
        <w:rPr>
          <w:rFonts w:ascii="Times New Roman" w:hAnsi="Times New Roman" w:cs="Times New Roman"/>
          <w:sz w:val="24"/>
          <w:szCs w:val="24"/>
        </w:rPr>
        <w:t xml:space="preserve">nstitui </w:t>
      </w:r>
      <w:r w:rsidR="00916219" w:rsidRPr="00ED0FD3">
        <w:rPr>
          <w:rFonts w:ascii="Times New Roman" w:hAnsi="Times New Roman" w:cs="Times New Roman"/>
          <w:sz w:val="24"/>
          <w:szCs w:val="24"/>
        </w:rPr>
        <w:t>Comitê de Prevenção e Enfrentamento do Assédio Moral e do Assédio Sexual e da Discriminação no Poder Judiciário</w:t>
      </w:r>
      <w:r w:rsidR="00AF0B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A0D3C9" w14:textId="0B0D88B3" w:rsidR="00F11FF4" w:rsidRDefault="00F11FF4" w:rsidP="008A40EF">
      <w:pPr>
        <w:pStyle w:val="NormalWeb"/>
        <w:spacing w:before="0" w:beforeAutospacing="0" w:after="0" w:afterAutospacing="0"/>
        <w:jc w:val="both"/>
        <w:rPr>
          <w:rStyle w:val="Forte"/>
          <w:rFonts w:eastAsiaTheme="minorHAnsi"/>
          <w:color w:val="000000"/>
          <w:lang w:eastAsia="en-US"/>
        </w:rPr>
      </w:pPr>
    </w:p>
    <w:p w14:paraId="2141F64C" w14:textId="7A928F15" w:rsidR="00ED0FD3" w:rsidRDefault="00ED0FD3" w:rsidP="008A40EF">
      <w:pPr>
        <w:pStyle w:val="NormalWeb"/>
        <w:spacing w:before="0" w:beforeAutospacing="0" w:after="0" w:afterAutospacing="0"/>
        <w:jc w:val="both"/>
        <w:rPr>
          <w:rStyle w:val="Forte"/>
          <w:rFonts w:eastAsiaTheme="minorHAnsi"/>
          <w:color w:val="000000"/>
          <w:lang w:eastAsia="en-US"/>
        </w:rPr>
      </w:pPr>
    </w:p>
    <w:p w14:paraId="638811C9" w14:textId="77777777" w:rsidR="00ED0FD3" w:rsidRPr="00ED0FD3" w:rsidRDefault="00ED0FD3" w:rsidP="008A40EF">
      <w:pPr>
        <w:pStyle w:val="NormalWeb"/>
        <w:spacing w:before="0" w:beforeAutospacing="0" w:after="0" w:afterAutospacing="0"/>
        <w:jc w:val="both"/>
        <w:rPr>
          <w:rStyle w:val="Forte"/>
          <w:rFonts w:eastAsiaTheme="minorHAnsi"/>
          <w:color w:val="000000"/>
          <w:lang w:eastAsia="en-US"/>
        </w:rPr>
      </w:pPr>
    </w:p>
    <w:p w14:paraId="11E9803E" w14:textId="50354AAF" w:rsidR="00400377" w:rsidRPr="00ED0FD3" w:rsidRDefault="006D0B4D" w:rsidP="008A40EF">
      <w:pPr>
        <w:pStyle w:val="NormalWeb"/>
        <w:spacing w:before="0" w:beforeAutospacing="0" w:after="0" w:afterAutospacing="0" w:line="360" w:lineRule="auto"/>
        <w:ind w:firstLine="1418"/>
        <w:jc w:val="both"/>
        <w:rPr>
          <w:color w:val="000000"/>
        </w:rPr>
      </w:pPr>
      <w:r w:rsidRPr="00ED0FD3">
        <w:t xml:space="preserve">O </w:t>
      </w:r>
      <w:r w:rsidRPr="00ED0FD3">
        <w:rPr>
          <w:b/>
        </w:rPr>
        <w:t>PRESIDENTE DO CONSELHO NACIONAL DE JUSTIÇA (CNJ),</w:t>
      </w:r>
      <w:r w:rsidRPr="00ED0FD3">
        <w:t xml:space="preserve"> no </w:t>
      </w:r>
      <w:r w:rsidR="00400377" w:rsidRPr="00ED0FD3">
        <w:rPr>
          <w:color w:val="000000"/>
        </w:rPr>
        <w:t>uso de suas atribuições legais e regimentais,</w:t>
      </w:r>
    </w:p>
    <w:p w14:paraId="0A83D9A8" w14:textId="77777777" w:rsidR="00B76577" w:rsidRPr="00ED0FD3" w:rsidRDefault="00B76577" w:rsidP="008A40EF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F41A58B" w14:textId="77777777" w:rsidR="00B76577" w:rsidRPr="00ED0FD3" w:rsidRDefault="00B76577" w:rsidP="008A40EF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58E24184" w14:textId="2FB08A4A" w:rsidR="00400377" w:rsidRPr="00ED0FD3" w:rsidRDefault="00400377" w:rsidP="008A40EF">
      <w:pPr>
        <w:pStyle w:val="NormalWeb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  <w:r w:rsidRPr="00ED0FD3">
        <w:rPr>
          <w:rStyle w:val="Forte"/>
          <w:color w:val="000000"/>
        </w:rPr>
        <w:t>RESOLVE:</w:t>
      </w:r>
    </w:p>
    <w:p w14:paraId="22B5F5F4" w14:textId="6F5D2B35" w:rsidR="004E2800" w:rsidRPr="00ED0FD3" w:rsidRDefault="004E2800" w:rsidP="008A40EF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644F842B" w14:textId="77777777" w:rsidR="007D7973" w:rsidRPr="00ED0FD3" w:rsidRDefault="007D7973" w:rsidP="008A40EF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7AF83DBD" w14:textId="3E112BC7" w:rsidR="00636132" w:rsidRDefault="00400377" w:rsidP="008A40EF">
      <w:pPr>
        <w:pStyle w:val="NormalWeb"/>
        <w:spacing w:before="0" w:beforeAutospacing="0" w:after="0" w:afterAutospacing="0" w:line="360" w:lineRule="auto"/>
        <w:ind w:firstLine="1418"/>
        <w:jc w:val="both"/>
        <w:rPr>
          <w:color w:val="000000"/>
        </w:rPr>
      </w:pPr>
      <w:r w:rsidRPr="00ED0FD3">
        <w:rPr>
          <w:color w:val="000000"/>
        </w:rPr>
        <w:t>Art. 1</w:t>
      </w:r>
      <w:r w:rsidR="007D7973" w:rsidRPr="00ED0FD3">
        <w:rPr>
          <w:u w:val="single"/>
          <w:vertAlign w:val="superscript"/>
        </w:rPr>
        <w:t>o</w:t>
      </w:r>
      <w:r w:rsidR="002D18C0" w:rsidRPr="00ED0FD3">
        <w:rPr>
          <w:color w:val="000000"/>
        </w:rPr>
        <w:t xml:space="preserve"> </w:t>
      </w:r>
      <w:r w:rsidR="00B76577">
        <w:rPr>
          <w:color w:val="000000"/>
        </w:rPr>
        <w:t>Alterar o art. 2</w:t>
      </w:r>
      <w:r w:rsidR="00B76577" w:rsidRPr="00ED0FD3">
        <w:rPr>
          <w:u w:val="single"/>
          <w:vertAlign w:val="superscript"/>
        </w:rPr>
        <w:t>o</w:t>
      </w:r>
      <w:r w:rsidR="00B76577">
        <w:rPr>
          <w:color w:val="000000"/>
        </w:rPr>
        <w:t xml:space="preserve"> da Portaria 299/2020, que passa a vigorar com a seguinte redação: </w:t>
      </w:r>
    </w:p>
    <w:p w14:paraId="7092C1FB" w14:textId="364FC021" w:rsidR="00C74550" w:rsidRDefault="00B76577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>
        <w:rPr>
          <w:color w:val="000000"/>
        </w:rPr>
        <w:t>Art. 2</w:t>
      </w:r>
      <w:r w:rsidR="007D7973" w:rsidRPr="00ED0FD3">
        <w:rPr>
          <w:u w:val="single"/>
          <w:vertAlign w:val="superscript"/>
        </w:rPr>
        <w:t>o</w:t>
      </w:r>
      <w:r w:rsidR="002D18C0" w:rsidRPr="00ED0FD3">
        <w:rPr>
          <w:color w:val="000000"/>
        </w:rPr>
        <w:t xml:space="preserve"> </w:t>
      </w:r>
      <w:r w:rsidR="00C74550">
        <w:rPr>
          <w:color w:val="000000"/>
        </w:rPr>
        <w:t>...........................................................................................</w:t>
      </w:r>
    </w:p>
    <w:p w14:paraId="2C8A7CD8" w14:textId="41FFD280" w:rsidR="00C74550" w:rsidRDefault="00C74550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</w:t>
      </w:r>
    </w:p>
    <w:p w14:paraId="587C74FE" w14:textId="3C86BCE0" w:rsidR="00C74550" w:rsidRDefault="008A40EF" w:rsidP="008A40EF">
      <w:pPr>
        <w:pStyle w:val="NormalWeb"/>
        <w:spacing w:before="0" w:beforeAutospacing="0" w:after="0" w:afterAutospacing="0"/>
        <w:ind w:left="2268"/>
        <w:jc w:val="both"/>
      </w:pPr>
      <w:r>
        <w:rPr>
          <w:color w:val="000000"/>
        </w:rPr>
        <w:t>II –</w:t>
      </w:r>
      <w:r w:rsidRPr="008A40EF">
        <w:t xml:space="preserve"> Jane </w:t>
      </w:r>
      <w:proofErr w:type="spellStart"/>
      <w:r w:rsidRPr="008A40EF">
        <w:t>Granzoto</w:t>
      </w:r>
      <w:proofErr w:type="spellEnd"/>
      <w:r w:rsidRPr="008A40EF">
        <w:t xml:space="preserve"> Torres da Silva, Conselheira do Conselho Nacional de Justiça, subcoordenadora, atuará em substituição à </w:t>
      </w:r>
      <w:r w:rsidR="00980140">
        <w:t>c</w:t>
      </w:r>
      <w:r w:rsidRPr="008A40EF">
        <w:t>oordenadora em suas ausências;</w:t>
      </w:r>
    </w:p>
    <w:p w14:paraId="2BDBBEA5" w14:textId="30F94114" w:rsidR="008A40EF" w:rsidRDefault="008A40EF" w:rsidP="008A40EF">
      <w:pPr>
        <w:pStyle w:val="NormalWeb"/>
        <w:spacing w:before="0" w:beforeAutospacing="0" w:after="0" w:afterAutospacing="0"/>
        <w:ind w:left="2268"/>
        <w:jc w:val="both"/>
      </w:pPr>
      <w:r>
        <w:rPr>
          <w:color w:val="000000"/>
        </w:rPr>
        <w:t>.</w:t>
      </w:r>
      <w:r>
        <w:t>......................................................................................................</w:t>
      </w:r>
    </w:p>
    <w:p w14:paraId="5F7D007D" w14:textId="01D1FF02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8A40EF">
        <w:rPr>
          <w:color w:val="000000"/>
        </w:rPr>
        <w:t xml:space="preserve">IV – Roger Raupp Rios, Desembargador do Tribunal Regional Federal da 4ª Região, em representação aos </w:t>
      </w:r>
      <w:r w:rsidR="00980140">
        <w:rPr>
          <w:color w:val="000000"/>
        </w:rPr>
        <w:t>t</w:t>
      </w:r>
      <w:r w:rsidRPr="008A40EF">
        <w:rPr>
          <w:color w:val="000000"/>
        </w:rPr>
        <w:t xml:space="preserve">ribunais </w:t>
      </w:r>
      <w:r w:rsidR="00980140">
        <w:rPr>
          <w:color w:val="000000"/>
        </w:rPr>
        <w:t>r</w:t>
      </w:r>
      <w:r w:rsidRPr="008A40EF">
        <w:rPr>
          <w:color w:val="000000"/>
        </w:rPr>
        <w:t xml:space="preserve">egionais </w:t>
      </w:r>
      <w:r w:rsidR="00980140">
        <w:rPr>
          <w:color w:val="000000"/>
        </w:rPr>
        <w:t>f</w:t>
      </w:r>
      <w:r w:rsidRPr="008A40EF">
        <w:rPr>
          <w:color w:val="000000"/>
        </w:rPr>
        <w:t>ederais;</w:t>
      </w:r>
    </w:p>
    <w:p w14:paraId="67C42A91" w14:textId="5F72006F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>
        <w:rPr>
          <w:color w:val="000000"/>
        </w:rPr>
        <w:t>V –</w:t>
      </w:r>
      <w:r w:rsidRPr="008A40EF">
        <w:rPr>
          <w:color w:val="000000"/>
        </w:rPr>
        <w:t xml:space="preserve"> Mara Lina Silva do Carmo, Juíza Federal da Seção Judiciária de Minas Gerais, em representação à Justiça Federal;</w:t>
      </w:r>
    </w:p>
    <w:p w14:paraId="3DB494D6" w14:textId="2B5AA31D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>
        <w:rPr>
          <w:color w:val="000000"/>
        </w:rPr>
        <w:t>VI –</w:t>
      </w:r>
      <w:r w:rsidRPr="008A40EF">
        <w:rPr>
          <w:color w:val="000000"/>
        </w:rPr>
        <w:t xml:space="preserve"> Luciana Paula </w:t>
      </w:r>
      <w:proofErr w:type="spellStart"/>
      <w:r w:rsidRPr="008A40EF">
        <w:rPr>
          <w:color w:val="000000"/>
        </w:rPr>
        <w:t>Conforti</w:t>
      </w:r>
      <w:proofErr w:type="spellEnd"/>
      <w:r w:rsidRPr="008A40EF">
        <w:rPr>
          <w:color w:val="000000"/>
        </w:rPr>
        <w:t xml:space="preserve">, Juíza do Trabalho do Tribunal Regional do Trabalho da 6ª Região, Pernambuco, em representação à Justiça do Trabalho e aos </w:t>
      </w:r>
      <w:r w:rsidR="00980140">
        <w:rPr>
          <w:color w:val="000000"/>
        </w:rPr>
        <w:t>t</w:t>
      </w:r>
      <w:r w:rsidRPr="008A40EF">
        <w:rPr>
          <w:color w:val="000000"/>
        </w:rPr>
        <w:t xml:space="preserve">ribunais </w:t>
      </w:r>
      <w:r w:rsidR="00980140">
        <w:rPr>
          <w:color w:val="000000"/>
        </w:rPr>
        <w:t>r</w:t>
      </w:r>
      <w:r w:rsidRPr="008A40EF">
        <w:rPr>
          <w:color w:val="000000"/>
        </w:rPr>
        <w:t xml:space="preserve">egionais do </w:t>
      </w:r>
      <w:r w:rsidR="00980140">
        <w:rPr>
          <w:color w:val="000000"/>
        </w:rPr>
        <w:t>t</w:t>
      </w:r>
      <w:r w:rsidRPr="008A40EF">
        <w:rPr>
          <w:color w:val="000000"/>
        </w:rPr>
        <w:t>rabalho;</w:t>
      </w:r>
    </w:p>
    <w:p w14:paraId="55ECB298" w14:textId="5F8A7F87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>
        <w:rPr>
          <w:color w:val="000000"/>
        </w:rPr>
        <w:t>VII –</w:t>
      </w:r>
      <w:r w:rsidRPr="008A40EF">
        <w:rPr>
          <w:color w:val="000000"/>
        </w:rPr>
        <w:t xml:space="preserve"> Maria Domitila Prado </w:t>
      </w:r>
      <w:proofErr w:type="spellStart"/>
      <w:r w:rsidRPr="008A40EF">
        <w:rPr>
          <w:color w:val="000000"/>
        </w:rPr>
        <w:t>Manssur</w:t>
      </w:r>
      <w:proofErr w:type="spellEnd"/>
      <w:r w:rsidRPr="008A40EF">
        <w:rPr>
          <w:color w:val="000000"/>
        </w:rPr>
        <w:t xml:space="preserve">, Juíza de Direito vinculada ao Tribunal de Justiça do Estado de São Paulo, em representação aos </w:t>
      </w:r>
      <w:r w:rsidR="00BC19C4">
        <w:rPr>
          <w:color w:val="000000"/>
        </w:rPr>
        <w:t>t</w:t>
      </w:r>
      <w:r w:rsidRPr="008A40EF">
        <w:rPr>
          <w:color w:val="000000"/>
        </w:rPr>
        <w:t xml:space="preserve">ribunais de </w:t>
      </w:r>
      <w:r w:rsidR="00BC19C4">
        <w:rPr>
          <w:color w:val="000000"/>
        </w:rPr>
        <w:t>j</w:t>
      </w:r>
      <w:r w:rsidRPr="008A40EF">
        <w:rPr>
          <w:color w:val="000000"/>
        </w:rPr>
        <w:t xml:space="preserve">ustiça </w:t>
      </w:r>
      <w:r w:rsidR="00BC19C4">
        <w:rPr>
          <w:color w:val="000000"/>
        </w:rPr>
        <w:t>e</w:t>
      </w:r>
      <w:r w:rsidRPr="008A40EF">
        <w:rPr>
          <w:color w:val="000000"/>
        </w:rPr>
        <w:t>staduais;</w:t>
      </w:r>
    </w:p>
    <w:p w14:paraId="748C449C" w14:textId="77777777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</w:p>
    <w:p w14:paraId="44311B3E" w14:textId="78DE8E32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8A40EF">
        <w:rPr>
          <w:color w:val="000000"/>
        </w:rPr>
        <w:lastRenderedPageBreak/>
        <w:t xml:space="preserve">VIII – Rodrigo Victor </w:t>
      </w:r>
      <w:proofErr w:type="spellStart"/>
      <w:r w:rsidRPr="008A40EF">
        <w:rPr>
          <w:color w:val="000000"/>
        </w:rPr>
        <w:t>Foureaux</w:t>
      </w:r>
      <w:proofErr w:type="spellEnd"/>
      <w:r w:rsidRPr="008A40EF">
        <w:rPr>
          <w:color w:val="000000"/>
        </w:rPr>
        <w:t xml:space="preserve"> Soares, Juiz de Direito vinculado ao Tribunal de Justiça do Estado de Goiás, em representação aos </w:t>
      </w:r>
      <w:r w:rsidR="00BC19C4">
        <w:rPr>
          <w:color w:val="000000"/>
        </w:rPr>
        <w:t>t</w:t>
      </w:r>
      <w:r w:rsidRPr="008A40EF">
        <w:rPr>
          <w:color w:val="000000"/>
        </w:rPr>
        <w:t xml:space="preserve">ribunais de </w:t>
      </w:r>
      <w:r w:rsidR="00BC19C4">
        <w:rPr>
          <w:color w:val="000000"/>
        </w:rPr>
        <w:t>j</w:t>
      </w:r>
      <w:r w:rsidRPr="008A40EF">
        <w:rPr>
          <w:color w:val="000000"/>
        </w:rPr>
        <w:t xml:space="preserve">ustiça </w:t>
      </w:r>
      <w:r w:rsidR="00BC19C4">
        <w:rPr>
          <w:color w:val="000000"/>
        </w:rPr>
        <w:t>e</w:t>
      </w:r>
      <w:r w:rsidRPr="008A40EF">
        <w:rPr>
          <w:color w:val="000000"/>
        </w:rPr>
        <w:t>staduais;</w:t>
      </w:r>
    </w:p>
    <w:p w14:paraId="2D487975" w14:textId="5B160C0A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8A40EF">
        <w:rPr>
          <w:color w:val="000000"/>
        </w:rPr>
        <w:t xml:space="preserve">IX – Paulo de Tarso </w:t>
      </w:r>
      <w:proofErr w:type="spellStart"/>
      <w:r w:rsidRPr="008A40EF">
        <w:rPr>
          <w:color w:val="000000"/>
        </w:rPr>
        <w:t>Tamburini</w:t>
      </w:r>
      <w:proofErr w:type="spellEnd"/>
      <w:r w:rsidRPr="008A40EF">
        <w:rPr>
          <w:color w:val="000000"/>
        </w:rPr>
        <w:t xml:space="preserve"> Souza, Juiz de Direito vinculado ao Tribunal de Justiça do Estados de Minas Gerais e </w:t>
      </w:r>
      <w:r w:rsidR="00973BAF">
        <w:rPr>
          <w:color w:val="000000"/>
        </w:rPr>
        <w:t>J</w:t>
      </w:r>
      <w:r w:rsidRPr="008A40EF">
        <w:rPr>
          <w:color w:val="000000"/>
        </w:rPr>
        <w:t xml:space="preserve">uiz </w:t>
      </w:r>
      <w:r w:rsidR="00973BAF">
        <w:rPr>
          <w:color w:val="000000"/>
        </w:rPr>
        <w:t>A</w:t>
      </w:r>
      <w:r w:rsidRPr="008A40EF">
        <w:rPr>
          <w:color w:val="000000"/>
        </w:rPr>
        <w:t xml:space="preserve">uxiliar da Presidência do Tribunal Regional Eleitoral de Minas Gerais, em representação à Justiça Eleitoral e aos </w:t>
      </w:r>
      <w:r w:rsidR="00BC19C4">
        <w:rPr>
          <w:color w:val="000000"/>
        </w:rPr>
        <w:t>t</w:t>
      </w:r>
      <w:r w:rsidRPr="008A40EF">
        <w:rPr>
          <w:color w:val="000000"/>
        </w:rPr>
        <w:t xml:space="preserve">ribunais </w:t>
      </w:r>
      <w:r w:rsidR="00BC19C4">
        <w:rPr>
          <w:color w:val="000000"/>
        </w:rPr>
        <w:t>r</w:t>
      </w:r>
      <w:r w:rsidRPr="008A40EF">
        <w:rPr>
          <w:color w:val="000000"/>
        </w:rPr>
        <w:t xml:space="preserve">egionais </w:t>
      </w:r>
      <w:r w:rsidR="00BC19C4">
        <w:rPr>
          <w:color w:val="000000"/>
        </w:rPr>
        <w:t>e</w:t>
      </w:r>
      <w:r w:rsidRPr="008A40EF">
        <w:rPr>
          <w:color w:val="000000"/>
        </w:rPr>
        <w:t>leitorais;</w:t>
      </w:r>
    </w:p>
    <w:p w14:paraId="4B33FBF0" w14:textId="2C018954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8A40EF">
        <w:rPr>
          <w:color w:val="000000"/>
        </w:rPr>
        <w:t xml:space="preserve">X – Mariana Queiroz Aquino, Juíza Federal da Justiça Militar, em representação à Justiça Militar e aos </w:t>
      </w:r>
      <w:r w:rsidR="00C138CA">
        <w:rPr>
          <w:color w:val="000000"/>
        </w:rPr>
        <w:t>t</w:t>
      </w:r>
      <w:r w:rsidRPr="008A40EF">
        <w:rPr>
          <w:color w:val="000000"/>
        </w:rPr>
        <w:t xml:space="preserve">ribunais de </w:t>
      </w:r>
      <w:r w:rsidR="00C138CA">
        <w:rPr>
          <w:color w:val="000000"/>
        </w:rPr>
        <w:t>j</w:t>
      </w:r>
      <w:r w:rsidRPr="008A40EF">
        <w:rPr>
          <w:color w:val="000000"/>
        </w:rPr>
        <w:t xml:space="preserve">ustiça </w:t>
      </w:r>
      <w:r w:rsidR="00C138CA">
        <w:rPr>
          <w:color w:val="000000"/>
        </w:rPr>
        <w:t>m</w:t>
      </w:r>
      <w:r w:rsidRPr="008A40EF">
        <w:rPr>
          <w:color w:val="000000"/>
        </w:rPr>
        <w:t>ilitar;</w:t>
      </w:r>
    </w:p>
    <w:p w14:paraId="6BD7DF3F" w14:textId="4717020D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8A40EF">
        <w:rPr>
          <w:color w:val="000000"/>
        </w:rPr>
        <w:t xml:space="preserve">XI – Celina Ribeiro Coelho da Silva, em representação </w:t>
      </w:r>
      <w:r w:rsidR="00C138CA">
        <w:rPr>
          <w:color w:val="000000"/>
        </w:rPr>
        <w:t>aos(</w:t>
      </w:r>
      <w:r w:rsidRPr="008A40EF">
        <w:rPr>
          <w:color w:val="000000"/>
        </w:rPr>
        <w:t>às</w:t>
      </w:r>
      <w:r w:rsidR="00C138CA">
        <w:rPr>
          <w:color w:val="000000"/>
        </w:rPr>
        <w:t>)</w:t>
      </w:r>
      <w:r w:rsidRPr="008A40EF">
        <w:rPr>
          <w:color w:val="000000"/>
        </w:rPr>
        <w:t xml:space="preserve"> servidor</w:t>
      </w:r>
      <w:r w:rsidR="00C138CA">
        <w:rPr>
          <w:color w:val="000000"/>
        </w:rPr>
        <w:t>es(</w:t>
      </w:r>
      <w:r w:rsidRPr="008A40EF">
        <w:rPr>
          <w:color w:val="000000"/>
        </w:rPr>
        <w:t>as</w:t>
      </w:r>
      <w:r w:rsidR="00945B8A">
        <w:rPr>
          <w:color w:val="000000"/>
        </w:rPr>
        <w:t>)</w:t>
      </w:r>
      <w:r w:rsidRPr="008A40EF">
        <w:rPr>
          <w:color w:val="000000"/>
        </w:rPr>
        <w:t xml:space="preserve"> do Poder Judiciário; </w:t>
      </w:r>
    </w:p>
    <w:p w14:paraId="333E3231" w14:textId="3532AC11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8A40EF">
        <w:rPr>
          <w:color w:val="000000"/>
        </w:rPr>
        <w:t xml:space="preserve">XII – Carolina Rodrigues Costa, assistente social da Justiça Estadual de Santa Catarina, em representação </w:t>
      </w:r>
      <w:r w:rsidR="00945B8A">
        <w:rPr>
          <w:color w:val="000000"/>
        </w:rPr>
        <w:t>aos(</w:t>
      </w:r>
      <w:r w:rsidRPr="008A40EF">
        <w:rPr>
          <w:color w:val="000000"/>
        </w:rPr>
        <w:t>às</w:t>
      </w:r>
      <w:r w:rsidR="00945B8A">
        <w:rPr>
          <w:color w:val="000000"/>
        </w:rPr>
        <w:t>)</w:t>
      </w:r>
      <w:r w:rsidRPr="008A40EF">
        <w:rPr>
          <w:color w:val="000000"/>
        </w:rPr>
        <w:t xml:space="preserve"> servidor</w:t>
      </w:r>
      <w:r w:rsidR="00945B8A">
        <w:rPr>
          <w:color w:val="000000"/>
        </w:rPr>
        <w:t>es(</w:t>
      </w:r>
      <w:r w:rsidRPr="008A40EF">
        <w:rPr>
          <w:color w:val="000000"/>
        </w:rPr>
        <w:t>as</w:t>
      </w:r>
      <w:r w:rsidR="00945B8A">
        <w:rPr>
          <w:color w:val="000000"/>
        </w:rPr>
        <w:t>)</w:t>
      </w:r>
      <w:r w:rsidRPr="008A40EF">
        <w:rPr>
          <w:color w:val="000000"/>
        </w:rPr>
        <w:t xml:space="preserve"> do Poder Judiciário;</w:t>
      </w:r>
    </w:p>
    <w:p w14:paraId="62E8721F" w14:textId="4005323A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8A40EF">
        <w:rPr>
          <w:color w:val="000000"/>
        </w:rPr>
        <w:t xml:space="preserve">XIII – Francisco Marcos Motta </w:t>
      </w:r>
      <w:proofErr w:type="spellStart"/>
      <w:r w:rsidRPr="008A40EF">
        <w:rPr>
          <w:color w:val="000000"/>
        </w:rPr>
        <w:t>Budal</w:t>
      </w:r>
      <w:proofErr w:type="spellEnd"/>
      <w:r w:rsidRPr="008A40EF">
        <w:rPr>
          <w:color w:val="000000"/>
        </w:rPr>
        <w:t xml:space="preserve">, analista judiciário oficial de justiça avaliador do Tribunal de Justiça do Rio de Janeiro, em representação </w:t>
      </w:r>
      <w:r w:rsidR="00E43E8D">
        <w:rPr>
          <w:color w:val="000000"/>
        </w:rPr>
        <w:t>aos(</w:t>
      </w:r>
      <w:r w:rsidRPr="008A40EF">
        <w:rPr>
          <w:color w:val="000000"/>
        </w:rPr>
        <w:t>às</w:t>
      </w:r>
      <w:r w:rsidR="00E43E8D">
        <w:rPr>
          <w:color w:val="000000"/>
        </w:rPr>
        <w:t>)</w:t>
      </w:r>
      <w:r w:rsidRPr="008A40EF">
        <w:rPr>
          <w:color w:val="000000"/>
        </w:rPr>
        <w:t xml:space="preserve"> servidor</w:t>
      </w:r>
      <w:r w:rsidR="00E43E8D">
        <w:rPr>
          <w:color w:val="000000"/>
        </w:rPr>
        <w:t>es(</w:t>
      </w:r>
      <w:r w:rsidRPr="008A40EF">
        <w:rPr>
          <w:color w:val="000000"/>
        </w:rPr>
        <w:t>a</w:t>
      </w:r>
      <w:r w:rsidR="00E43E8D">
        <w:rPr>
          <w:color w:val="000000"/>
        </w:rPr>
        <w:t>s)</w:t>
      </w:r>
      <w:r w:rsidRPr="008A40EF">
        <w:rPr>
          <w:color w:val="000000"/>
        </w:rPr>
        <w:t xml:space="preserve"> do Poder Judiciário;</w:t>
      </w:r>
    </w:p>
    <w:p w14:paraId="6091A6D5" w14:textId="2C1F2897" w:rsidR="008A40EF" w:rsidRPr="008A40EF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8A40EF">
        <w:rPr>
          <w:color w:val="000000"/>
        </w:rPr>
        <w:t xml:space="preserve">XIV – </w:t>
      </w:r>
      <w:proofErr w:type="spellStart"/>
      <w:r w:rsidRPr="008A40EF">
        <w:rPr>
          <w:color w:val="000000"/>
        </w:rPr>
        <w:t>Meyse</w:t>
      </w:r>
      <w:proofErr w:type="spellEnd"/>
      <w:r w:rsidRPr="008A40EF">
        <w:rPr>
          <w:color w:val="000000"/>
        </w:rPr>
        <w:t xml:space="preserve"> Reis Meira, em representação </w:t>
      </w:r>
      <w:r w:rsidR="003B441D">
        <w:rPr>
          <w:color w:val="000000"/>
        </w:rPr>
        <w:t>aos(</w:t>
      </w:r>
      <w:r w:rsidRPr="008A40EF">
        <w:rPr>
          <w:color w:val="000000"/>
        </w:rPr>
        <w:t>às</w:t>
      </w:r>
      <w:r w:rsidR="003B441D">
        <w:rPr>
          <w:color w:val="000000"/>
        </w:rPr>
        <w:t>)</w:t>
      </w:r>
      <w:r w:rsidRPr="008A40EF">
        <w:rPr>
          <w:color w:val="000000"/>
        </w:rPr>
        <w:t xml:space="preserve"> colaborador</w:t>
      </w:r>
      <w:r w:rsidR="003B441D">
        <w:rPr>
          <w:color w:val="000000"/>
        </w:rPr>
        <w:t>es(</w:t>
      </w:r>
      <w:r w:rsidRPr="008A40EF">
        <w:rPr>
          <w:color w:val="000000"/>
        </w:rPr>
        <w:t>as</w:t>
      </w:r>
      <w:r w:rsidR="003B441D">
        <w:rPr>
          <w:color w:val="000000"/>
        </w:rPr>
        <w:t>)</w:t>
      </w:r>
      <w:r w:rsidRPr="008A40EF">
        <w:rPr>
          <w:color w:val="000000"/>
        </w:rPr>
        <w:t xml:space="preserve"> terceirizados</w:t>
      </w:r>
      <w:r w:rsidR="00DE0E0E">
        <w:rPr>
          <w:color w:val="000000"/>
        </w:rPr>
        <w:t>(as)</w:t>
      </w:r>
      <w:r w:rsidRPr="008A40EF">
        <w:rPr>
          <w:color w:val="000000"/>
        </w:rPr>
        <w:t>; e</w:t>
      </w:r>
    </w:p>
    <w:p w14:paraId="72DAFDE0" w14:textId="258F9F57" w:rsidR="00C74550" w:rsidRPr="00C74550" w:rsidRDefault="008A40EF" w:rsidP="008A40EF">
      <w:pPr>
        <w:pStyle w:val="NormalWeb"/>
        <w:spacing w:before="0" w:beforeAutospacing="0" w:after="0" w:afterAutospacing="0"/>
        <w:ind w:left="2268"/>
        <w:jc w:val="both"/>
        <w:rPr>
          <w:color w:val="000000"/>
        </w:rPr>
      </w:pPr>
      <w:r w:rsidRPr="008A40EF">
        <w:rPr>
          <w:color w:val="000000"/>
        </w:rPr>
        <w:t xml:space="preserve">XII – Maria Vitória </w:t>
      </w:r>
      <w:proofErr w:type="spellStart"/>
      <w:r w:rsidRPr="008A40EF">
        <w:rPr>
          <w:color w:val="000000"/>
        </w:rPr>
        <w:t>Soldatelli</w:t>
      </w:r>
      <w:proofErr w:type="spellEnd"/>
      <w:r w:rsidRPr="008A40EF">
        <w:rPr>
          <w:color w:val="000000"/>
        </w:rPr>
        <w:t xml:space="preserve"> Silva </w:t>
      </w:r>
      <w:proofErr w:type="spellStart"/>
      <w:r w:rsidRPr="008A40EF">
        <w:rPr>
          <w:color w:val="000000"/>
        </w:rPr>
        <w:t>Bastian</w:t>
      </w:r>
      <w:proofErr w:type="spellEnd"/>
      <w:r w:rsidRPr="008A40EF">
        <w:rPr>
          <w:color w:val="000000"/>
        </w:rPr>
        <w:t xml:space="preserve">, em representação </w:t>
      </w:r>
      <w:r w:rsidR="00C31F64">
        <w:rPr>
          <w:color w:val="000000"/>
        </w:rPr>
        <w:t>aos(</w:t>
      </w:r>
      <w:r w:rsidRPr="008A40EF">
        <w:rPr>
          <w:color w:val="000000"/>
        </w:rPr>
        <w:t>à</w:t>
      </w:r>
      <w:r>
        <w:rPr>
          <w:color w:val="000000"/>
        </w:rPr>
        <w:t>s</w:t>
      </w:r>
      <w:r w:rsidR="00C31F64">
        <w:rPr>
          <w:color w:val="000000"/>
        </w:rPr>
        <w:t>)</w:t>
      </w:r>
      <w:r>
        <w:rPr>
          <w:color w:val="000000"/>
        </w:rPr>
        <w:t xml:space="preserve"> estagiári</w:t>
      </w:r>
      <w:r w:rsidR="00F20C18">
        <w:rPr>
          <w:color w:val="000000"/>
        </w:rPr>
        <w:t>os(a</w:t>
      </w:r>
      <w:r>
        <w:rPr>
          <w:color w:val="000000"/>
        </w:rPr>
        <w:t>s</w:t>
      </w:r>
      <w:r w:rsidR="00F20C18">
        <w:rPr>
          <w:color w:val="000000"/>
        </w:rPr>
        <w:t>)</w:t>
      </w:r>
      <w:r w:rsidR="00C74550">
        <w:t>.” (NR)</w:t>
      </w:r>
    </w:p>
    <w:p w14:paraId="1FE1DEFE" w14:textId="77777777" w:rsidR="00C74550" w:rsidRDefault="00C74550" w:rsidP="008A40EF">
      <w:pPr>
        <w:pStyle w:val="NormalWeb"/>
        <w:spacing w:before="0" w:beforeAutospacing="0" w:after="0" w:afterAutospacing="0" w:line="360" w:lineRule="auto"/>
        <w:ind w:firstLine="1418"/>
        <w:jc w:val="both"/>
        <w:rPr>
          <w:color w:val="000000"/>
        </w:rPr>
      </w:pPr>
    </w:p>
    <w:p w14:paraId="1A45AE34" w14:textId="6EA4A9C0" w:rsidR="00400377" w:rsidRPr="00C74550" w:rsidRDefault="00C74550" w:rsidP="008A40EF">
      <w:pPr>
        <w:pStyle w:val="NormalWeb"/>
        <w:spacing w:before="0" w:beforeAutospacing="0" w:after="0" w:afterAutospacing="0" w:line="360" w:lineRule="auto"/>
        <w:ind w:firstLine="1418"/>
        <w:jc w:val="both"/>
        <w:rPr>
          <w:color w:val="000000"/>
        </w:rPr>
      </w:pPr>
      <w:r>
        <w:rPr>
          <w:color w:val="000000"/>
        </w:rPr>
        <w:t>Art. 2</w:t>
      </w:r>
      <w:r w:rsidRPr="00ED0FD3">
        <w:rPr>
          <w:u w:val="single"/>
          <w:vertAlign w:val="superscript"/>
        </w:rPr>
        <w:t>o</w:t>
      </w:r>
      <w:r w:rsidRPr="00ED0FD3">
        <w:rPr>
          <w:color w:val="000000"/>
        </w:rPr>
        <w:t xml:space="preserve"> </w:t>
      </w:r>
      <w:r w:rsidR="00400377" w:rsidRPr="00ED0FD3">
        <w:rPr>
          <w:color w:val="000000"/>
        </w:rPr>
        <w:t>Esta Portaria entra em vigor na data de sua publicação.</w:t>
      </w:r>
    </w:p>
    <w:p w14:paraId="7E38CDEA" w14:textId="77777777" w:rsidR="00400377" w:rsidRPr="00ED0FD3" w:rsidRDefault="00400377" w:rsidP="008A4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07FB8" w14:textId="549BB862" w:rsidR="00802527" w:rsidRDefault="00802527" w:rsidP="008A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FD6AE1" w14:textId="77777777" w:rsidR="00ED0FD3" w:rsidRPr="00ED0FD3" w:rsidRDefault="00ED0FD3" w:rsidP="008A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76AC28" w14:textId="3A39C1A2" w:rsidR="00A40CA0" w:rsidRPr="00ED0FD3" w:rsidRDefault="004E19E8" w:rsidP="008A4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FD3">
        <w:rPr>
          <w:rFonts w:ascii="Times New Roman" w:eastAsia="Times New Roman" w:hAnsi="Times New Roman" w:cs="Times New Roman"/>
          <w:sz w:val="24"/>
          <w:szCs w:val="24"/>
          <w:lang w:eastAsia="pt-BR"/>
        </w:rPr>
        <w:t>Ministro</w:t>
      </w:r>
      <w:r w:rsidRPr="00ED0F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73838" w:rsidRPr="00ED0F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LUIZ FUX</w:t>
      </w:r>
    </w:p>
    <w:sectPr w:rsidR="00A40CA0" w:rsidRPr="00ED0FD3" w:rsidSect="00ED0FD3">
      <w:headerReference w:type="default" r:id="rId8"/>
      <w:footerReference w:type="default" r:id="rId9"/>
      <w:pgSz w:w="11906" w:h="16838"/>
      <w:pgMar w:top="170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8BAC" w14:textId="77777777" w:rsidR="00CA72DE" w:rsidRDefault="00CA72DE" w:rsidP="00CC292C">
      <w:pPr>
        <w:spacing w:after="0" w:line="240" w:lineRule="auto"/>
      </w:pPr>
      <w:r>
        <w:separator/>
      </w:r>
    </w:p>
  </w:endnote>
  <w:endnote w:type="continuationSeparator" w:id="0">
    <w:p w14:paraId="77ABCC52" w14:textId="77777777" w:rsidR="00CA72DE" w:rsidRDefault="00CA72DE" w:rsidP="00CC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4D"/>
    <w:family w:val="auto"/>
    <w:pitch w:val="variable"/>
    <w:sig w:usb0="8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351A" w14:textId="0B3B595C" w:rsidR="00B862F0" w:rsidRDefault="00B862F0">
    <w:pPr>
      <w:pStyle w:val="Rodap"/>
      <w:jc w:val="right"/>
    </w:pPr>
  </w:p>
  <w:p w14:paraId="6A69F3FE" w14:textId="77777777" w:rsidR="00B862F0" w:rsidRDefault="00B862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AC74D" w14:textId="77777777" w:rsidR="00CA72DE" w:rsidRDefault="00CA72DE" w:rsidP="00CC292C">
      <w:pPr>
        <w:spacing w:after="0" w:line="240" w:lineRule="auto"/>
      </w:pPr>
      <w:r>
        <w:separator/>
      </w:r>
    </w:p>
  </w:footnote>
  <w:footnote w:type="continuationSeparator" w:id="0">
    <w:p w14:paraId="60751838" w14:textId="77777777" w:rsidR="00CA72DE" w:rsidRDefault="00CA72DE" w:rsidP="00CC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80E9" w14:textId="77777777" w:rsidR="00F26CA9" w:rsidRDefault="00F26CA9" w:rsidP="00F26CA9">
    <w:pPr>
      <w:spacing w:line="240" w:lineRule="auto"/>
      <w:jc w:val="center"/>
      <w:rPr>
        <w:position w:val="-20"/>
        <w:sz w:val="40"/>
      </w:rPr>
    </w:pPr>
    <w:r>
      <w:rPr>
        <w:noProof/>
        <w:position w:val="-20"/>
        <w:sz w:val="40"/>
        <w:lang w:eastAsia="pt-BR"/>
      </w:rPr>
      <w:drawing>
        <wp:inline distT="0" distB="0" distL="0" distR="0" wp14:anchorId="45BFE3D9" wp14:editId="6D94D0A6">
          <wp:extent cx="896728" cy="76735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444" cy="77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5538C" w14:textId="77777777" w:rsidR="00F26CA9" w:rsidRPr="00F26CA9" w:rsidRDefault="00F26CA9" w:rsidP="00F26CA9">
    <w:pPr>
      <w:spacing w:after="0" w:line="240" w:lineRule="auto"/>
      <w:jc w:val="center"/>
      <w:rPr>
        <w:rFonts w:ascii="Arial" w:hAnsi="Arial" w:cs="Arial"/>
        <w:position w:val="-20"/>
        <w:sz w:val="18"/>
        <w:szCs w:val="18"/>
      </w:rPr>
    </w:pPr>
    <w:r w:rsidRPr="00F26CA9">
      <w:rPr>
        <w:rFonts w:ascii="Arial" w:hAnsi="Arial" w:cs="Arial"/>
        <w:position w:val="-20"/>
        <w:sz w:val="18"/>
        <w:szCs w:val="18"/>
      </w:rPr>
      <w:t>Poder Judiciário</w:t>
    </w:r>
  </w:p>
  <w:p w14:paraId="3FB2E0B9" w14:textId="77777777" w:rsidR="00F26CA9" w:rsidRDefault="00F26CA9" w:rsidP="00F26CA9">
    <w:pPr>
      <w:spacing w:after="0" w:line="240" w:lineRule="auto"/>
      <w:jc w:val="center"/>
      <w:rPr>
        <w:rFonts w:ascii="Kunstler Script" w:hAnsi="Kunstler Script"/>
        <w:b/>
        <w:position w:val="-20"/>
        <w:sz w:val="56"/>
        <w:szCs w:val="56"/>
      </w:rPr>
    </w:pPr>
    <w:r w:rsidRPr="00D50A03">
      <w:rPr>
        <w:rFonts w:ascii="Kunstler Script" w:hAnsi="Kunstler Script"/>
        <w:b/>
        <w:position w:val="-20"/>
        <w:sz w:val="56"/>
        <w:szCs w:val="56"/>
      </w:rPr>
      <w:t>Conselho Nacional de Justiça</w:t>
    </w:r>
  </w:p>
  <w:p w14:paraId="4C640242" w14:textId="77777777" w:rsidR="00CC292C" w:rsidRPr="00CC292C" w:rsidRDefault="00CC292C" w:rsidP="00CC29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ACA"/>
    <w:multiLevelType w:val="hybridMultilevel"/>
    <w:tmpl w:val="A850A2EC"/>
    <w:lvl w:ilvl="0" w:tplc="A9268278">
      <w:start w:val="1"/>
      <w:numFmt w:val="upperLetter"/>
      <w:lvlText w:val="%1."/>
      <w:lvlJc w:val="left"/>
      <w:pPr>
        <w:ind w:left="1494" w:hanging="360"/>
      </w:pPr>
    </w:lvl>
    <w:lvl w:ilvl="1" w:tplc="D254807E">
      <w:start w:val="1"/>
      <w:numFmt w:val="lowerLetter"/>
      <w:lvlText w:val="%2."/>
      <w:lvlJc w:val="left"/>
      <w:pPr>
        <w:ind w:left="2214" w:hanging="360"/>
      </w:pPr>
    </w:lvl>
    <w:lvl w:ilvl="2" w:tplc="E12E4CD2">
      <w:start w:val="1"/>
      <w:numFmt w:val="lowerRoman"/>
      <w:lvlText w:val="%3."/>
      <w:lvlJc w:val="right"/>
      <w:pPr>
        <w:ind w:left="2934" w:hanging="180"/>
      </w:pPr>
    </w:lvl>
    <w:lvl w:ilvl="3" w:tplc="8AF43000">
      <w:start w:val="1"/>
      <w:numFmt w:val="decimal"/>
      <w:lvlText w:val="%4."/>
      <w:lvlJc w:val="left"/>
      <w:pPr>
        <w:ind w:left="3654" w:hanging="360"/>
      </w:pPr>
    </w:lvl>
    <w:lvl w:ilvl="4" w:tplc="E9F4D7C4">
      <w:start w:val="1"/>
      <w:numFmt w:val="lowerLetter"/>
      <w:lvlText w:val="%5."/>
      <w:lvlJc w:val="left"/>
      <w:pPr>
        <w:ind w:left="4374" w:hanging="360"/>
      </w:pPr>
    </w:lvl>
    <w:lvl w:ilvl="5" w:tplc="09901A5C">
      <w:start w:val="1"/>
      <w:numFmt w:val="lowerRoman"/>
      <w:lvlText w:val="%6."/>
      <w:lvlJc w:val="right"/>
      <w:pPr>
        <w:ind w:left="5094" w:hanging="180"/>
      </w:pPr>
    </w:lvl>
    <w:lvl w:ilvl="6" w:tplc="B44A2366">
      <w:start w:val="1"/>
      <w:numFmt w:val="decimal"/>
      <w:lvlText w:val="%7."/>
      <w:lvlJc w:val="left"/>
      <w:pPr>
        <w:ind w:left="5814" w:hanging="360"/>
      </w:pPr>
    </w:lvl>
    <w:lvl w:ilvl="7" w:tplc="74242062">
      <w:start w:val="1"/>
      <w:numFmt w:val="lowerLetter"/>
      <w:lvlText w:val="%8."/>
      <w:lvlJc w:val="left"/>
      <w:pPr>
        <w:ind w:left="6534" w:hanging="360"/>
      </w:pPr>
    </w:lvl>
    <w:lvl w:ilvl="8" w:tplc="9936498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2"/>
    <w:rsid w:val="00004119"/>
    <w:rsid w:val="00006149"/>
    <w:rsid w:val="00020EBF"/>
    <w:rsid w:val="0003137F"/>
    <w:rsid w:val="00032ADC"/>
    <w:rsid w:val="0003407E"/>
    <w:rsid w:val="000362CB"/>
    <w:rsid w:val="000377AA"/>
    <w:rsid w:val="00040FC2"/>
    <w:rsid w:val="00043FD0"/>
    <w:rsid w:val="00047598"/>
    <w:rsid w:val="00051010"/>
    <w:rsid w:val="000511D9"/>
    <w:rsid w:val="0005138D"/>
    <w:rsid w:val="00053298"/>
    <w:rsid w:val="000550DF"/>
    <w:rsid w:val="00056287"/>
    <w:rsid w:val="00060637"/>
    <w:rsid w:val="0006508D"/>
    <w:rsid w:val="00082538"/>
    <w:rsid w:val="00092026"/>
    <w:rsid w:val="000B23C8"/>
    <w:rsid w:val="000B2738"/>
    <w:rsid w:val="000C1A14"/>
    <w:rsid w:val="000D256F"/>
    <w:rsid w:val="000D4B83"/>
    <w:rsid w:val="000D5762"/>
    <w:rsid w:val="000E75EC"/>
    <w:rsid w:val="000F2BAF"/>
    <w:rsid w:val="000F361F"/>
    <w:rsid w:val="00101ED0"/>
    <w:rsid w:val="00104157"/>
    <w:rsid w:val="0011221E"/>
    <w:rsid w:val="0011438D"/>
    <w:rsid w:val="00117CFF"/>
    <w:rsid w:val="00125BE0"/>
    <w:rsid w:val="00132DBE"/>
    <w:rsid w:val="0013585A"/>
    <w:rsid w:val="00136B62"/>
    <w:rsid w:val="001428D3"/>
    <w:rsid w:val="00165DCB"/>
    <w:rsid w:val="00167D46"/>
    <w:rsid w:val="00184BD8"/>
    <w:rsid w:val="001850E2"/>
    <w:rsid w:val="00196C7D"/>
    <w:rsid w:val="001A0F47"/>
    <w:rsid w:val="001B0F4B"/>
    <w:rsid w:val="001C00AB"/>
    <w:rsid w:val="001C5C6D"/>
    <w:rsid w:val="001C7EF2"/>
    <w:rsid w:val="001D4F49"/>
    <w:rsid w:val="001F77D8"/>
    <w:rsid w:val="00200CEE"/>
    <w:rsid w:val="00205F9D"/>
    <w:rsid w:val="00210BAF"/>
    <w:rsid w:val="00222C97"/>
    <w:rsid w:val="002468DE"/>
    <w:rsid w:val="0025506D"/>
    <w:rsid w:val="002613F4"/>
    <w:rsid w:val="00265221"/>
    <w:rsid w:val="002745E6"/>
    <w:rsid w:val="002772A9"/>
    <w:rsid w:val="002A635D"/>
    <w:rsid w:val="002B6822"/>
    <w:rsid w:val="002C67E7"/>
    <w:rsid w:val="002D18C0"/>
    <w:rsid w:val="002E0A29"/>
    <w:rsid w:val="002E2652"/>
    <w:rsid w:val="002E47AC"/>
    <w:rsid w:val="0030468D"/>
    <w:rsid w:val="00304DFC"/>
    <w:rsid w:val="00305B53"/>
    <w:rsid w:val="00310A39"/>
    <w:rsid w:val="00322608"/>
    <w:rsid w:val="00326B2C"/>
    <w:rsid w:val="00334637"/>
    <w:rsid w:val="00341F57"/>
    <w:rsid w:val="0035260D"/>
    <w:rsid w:val="00357E8E"/>
    <w:rsid w:val="00366A2C"/>
    <w:rsid w:val="00377070"/>
    <w:rsid w:val="00382F5E"/>
    <w:rsid w:val="00385900"/>
    <w:rsid w:val="00390C91"/>
    <w:rsid w:val="0039205F"/>
    <w:rsid w:val="00395F72"/>
    <w:rsid w:val="003A3A8B"/>
    <w:rsid w:val="003B19FB"/>
    <w:rsid w:val="003B441D"/>
    <w:rsid w:val="003D2301"/>
    <w:rsid w:val="003D3F20"/>
    <w:rsid w:val="003D5827"/>
    <w:rsid w:val="003E7117"/>
    <w:rsid w:val="003F2B3F"/>
    <w:rsid w:val="00400377"/>
    <w:rsid w:val="0040361D"/>
    <w:rsid w:val="004079B5"/>
    <w:rsid w:val="00410543"/>
    <w:rsid w:val="00435615"/>
    <w:rsid w:val="00451E93"/>
    <w:rsid w:val="0046558C"/>
    <w:rsid w:val="00465F94"/>
    <w:rsid w:val="0048544F"/>
    <w:rsid w:val="00486DE8"/>
    <w:rsid w:val="00497D31"/>
    <w:rsid w:val="004A47A7"/>
    <w:rsid w:val="004B5D5F"/>
    <w:rsid w:val="004C7C53"/>
    <w:rsid w:val="004D275E"/>
    <w:rsid w:val="004E19E8"/>
    <w:rsid w:val="004E2800"/>
    <w:rsid w:val="004F5E42"/>
    <w:rsid w:val="00514106"/>
    <w:rsid w:val="00516D2B"/>
    <w:rsid w:val="0052606A"/>
    <w:rsid w:val="00555B6D"/>
    <w:rsid w:val="00563088"/>
    <w:rsid w:val="00565E5C"/>
    <w:rsid w:val="005673CD"/>
    <w:rsid w:val="00577E62"/>
    <w:rsid w:val="0058073A"/>
    <w:rsid w:val="00580807"/>
    <w:rsid w:val="00586E6A"/>
    <w:rsid w:val="005872C3"/>
    <w:rsid w:val="005A2547"/>
    <w:rsid w:val="005B0CDF"/>
    <w:rsid w:val="005B3D03"/>
    <w:rsid w:val="005C2D19"/>
    <w:rsid w:val="005C4483"/>
    <w:rsid w:val="005C50A8"/>
    <w:rsid w:val="005C7A34"/>
    <w:rsid w:val="005E2902"/>
    <w:rsid w:val="005E46A7"/>
    <w:rsid w:val="005F3CF0"/>
    <w:rsid w:val="00602BBD"/>
    <w:rsid w:val="00604386"/>
    <w:rsid w:val="00631E18"/>
    <w:rsid w:val="00635724"/>
    <w:rsid w:val="00636132"/>
    <w:rsid w:val="0064031C"/>
    <w:rsid w:val="00646333"/>
    <w:rsid w:val="006526AD"/>
    <w:rsid w:val="006732B4"/>
    <w:rsid w:val="00682BAB"/>
    <w:rsid w:val="00687280"/>
    <w:rsid w:val="006A7044"/>
    <w:rsid w:val="006A7B87"/>
    <w:rsid w:val="006B124C"/>
    <w:rsid w:val="006B4B53"/>
    <w:rsid w:val="006C6087"/>
    <w:rsid w:val="006D0B4D"/>
    <w:rsid w:val="006F045A"/>
    <w:rsid w:val="00700168"/>
    <w:rsid w:val="007001CF"/>
    <w:rsid w:val="0071171B"/>
    <w:rsid w:val="00720F87"/>
    <w:rsid w:val="007243BA"/>
    <w:rsid w:val="007323F9"/>
    <w:rsid w:val="00735D1F"/>
    <w:rsid w:val="007427B5"/>
    <w:rsid w:val="00745233"/>
    <w:rsid w:val="00747117"/>
    <w:rsid w:val="00760B4E"/>
    <w:rsid w:val="00761660"/>
    <w:rsid w:val="00763A50"/>
    <w:rsid w:val="00764020"/>
    <w:rsid w:val="00775938"/>
    <w:rsid w:val="0078496A"/>
    <w:rsid w:val="00785503"/>
    <w:rsid w:val="007B6319"/>
    <w:rsid w:val="007B75D7"/>
    <w:rsid w:val="007D7973"/>
    <w:rsid w:val="007E6F25"/>
    <w:rsid w:val="007F20DB"/>
    <w:rsid w:val="00801EDD"/>
    <w:rsid w:val="00802527"/>
    <w:rsid w:val="00807CFA"/>
    <w:rsid w:val="008106FC"/>
    <w:rsid w:val="00830626"/>
    <w:rsid w:val="00833AEF"/>
    <w:rsid w:val="00836402"/>
    <w:rsid w:val="00841B03"/>
    <w:rsid w:val="00844A5B"/>
    <w:rsid w:val="008538CB"/>
    <w:rsid w:val="008573E7"/>
    <w:rsid w:val="00857E38"/>
    <w:rsid w:val="0087089A"/>
    <w:rsid w:val="0087314D"/>
    <w:rsid w:val="0087319C"/>
    <w:rsid w:val="00874326"/>
    <w:rsid w:val="00875086"/>
    <w:rsid w:val="00881553"/>
    <w:rsid w:val="008925AC"/>
    <w:rsid w:val="008A24F8"/>
    <w:rsid w:val="008A40EF"/>
    <w:rsid w:val="008A47AC"/>
    <w:rsid w:val="008E185F"/>
    <w:rsid w:val="008E7D4D"/>
    <w:rsid w:val="00901D0A"/>
    <w:rsid w:val="00906F2D"/>
    <w:rsid w:val="009140DF"/>
    <w:rsid w:val="009148C6"/>
    <w:rsid w:val="00916219"/>
    <w:rsid w:val="009175CB"/>
    <w:rsid w:val="009251E3"/>
    <w:rsid w:val="009342D0"/>
    <w:rsid w:val="00945B8A"/>
    <w:rsid w:val="009510AC"/>
    <w:rsid w:val="009646DA"/>
    <w:rsid w:val="00964991"/>
    <w:rsid w:val="00973BAF"/>
    <w:rsid w:val="00980140"/>
    <w:rsid w:val="0099417D"/>
    <w:rsid w:val="009A5EF0"/>
    <w:rsid w:val="009B0179"/>
    <w:rsid w:val="009B5826"/>
    <w:rsid w:val="009C43EB"/>
    <w:rsid w:val="009E0A95"/>
    <w:rsid w:val="009E142C"/>
    <w:rsid w:val="00A00030"/>
    <w:rsid w:val="00A17247"/>
    <w:rsid w:val="00A175F3"/>
    <w:rsid w:val="00A21516"/>
    <w:rsid w:val="00A25C67"/>
    <w:rsid w:val="00A32761"/>
    <w:rsid w:val="00A338BC"/>
    <w:rsid w:val="00A40CA0"/>
    <w:rsid w:val="00A425F2"/>
    <w:rsid w:val="00A65D81"/>
    <w:rsid w:val="00A7187D"/>
    <w:rsid w:val="00A738B2"/>
    <w:rsid w:val="00A73F70"/>
    <w:rsid w:val="00A764C6"/>
    <w:rsid w:val="00A82DFD"/>
    <w:rsid w:val="00A86F5E"/>
    <w:rsid w:val="00A91011"/>
    <w:rsid w:val="00A9153D"/>
    <w:rsid w:val="00A9612E"/>
    <w:rsid w:val="00AD28D1"/>
    <w:rsid w:val="00AD2FB9"/>
    <w:rsid w:val="00AE0A0F"/>
    <w:rsid w:val="00AE6A8E"/>
    <w:rsid w:val="00AE70ED"/>
    <w:rsid w:val="00AF0BF8"/>
    <w:rsid w:val="00B05F5B"/>
    <w:rsid w:val="00B0712A"/>
    <w:rsid w:val="00B152D3"/>
    <w:rsid w:val="00B21C6A"/>
    <w:rsid w:val="00B242C5"/>
    <w:rsid w:val="00B27526"/>
    <w:rsid w:val="00B321A3"/>
    <w:rsid w:val="00B36833"/>
    <w:rsid w:val="00B37320"/>
    <w:rsid w:val="00B55D47"/>
    <w:rsid w:val="00B61720"/>
    <w:rsid w:val="00B62DA3"/>
    <w:rsid w:val="00B74FD8"/>
    <w:rsid w:val="00B76577"/>
    <w:rsid w:val="00B85B1C"/>
    <w:rsid w:val="00B862F0"/>
    <w:rsid w:val="00BA29F0"/>
    <w:rsid w:val="00BA417B"/>
    <w:rsid w:val="00BA5422"/>
    <w:rsid w:val="00BA56E0"/>
    <w:rsid w:val="00BB08B7"/>
    <w:rsid w:val="00BB1B8E"/>
    <w:rsid w:val="00BB6EFE"/>
    <w:rsid w:val="00BC19C4"/>
    <w:rsid w:val="00BC3E99"/>
    <w:rsid w:val="00BD3145"/>
    <w:rsid w:val="00BE3D67"/>
    <w:rsid w:val="00BE57F3"/>
    <w:rsid w:val="00BE5C7C"/>
    <w:rsid w:val="00BE66DA"/>
    <w:rsid w:val="00BF282D"/>
    <w:rsid w:val="00BF4F57"/>
    <w:rsid w:val="00C03F02"/>
    <w:rsid w:val="00C128C5"/>
    <w:rsid w:val="00C138CA"/>
    <w:rsid w:val="00C22479"/>
    <w:rsid w:val="00C31A54"/>
    <w:rsid w:val="00C31F64"/>
    <w:rsid w:val="00C32A89"/>
    <w:rsid w:val="00C43FF0"/>
    <w:rsid w:val="00C44408"/>
    <w:rsid w:val="00C53923"/>
    <w:rsid w:val="00C55A2F"/>
    <w:rsid w:val="00C73838"/>
    <w:rsid w:val="00C74550"/>
    <w:rsid w:val="00C80825"/>
    <w:rsid w:val="00C87A55"/>
    <w:rsid w:val="00C91516"/>
    <w:rsid w:val="00C942DC"/>
    <w:rsid w:val="00CA1829"/>
    <w:rsid w:val="00CA72DE"/>
    <w:rsid w:val="00CB5E92"/>
    <w:rsid w:val="00CC292C"/>
    <w:rsid w:val="00CD110B"/>
    <w:rsid w:val="00CE1D5E"/>
    <w:rsid w:val="00CE44A1"/>
    <w:rsid w:val="00D10DB7"/>
    <w:rsid w:val="00D15580"/>
    <w:rsid w:val="00D27B09"/>
    <w:rsid w:val="00D502B2"/>
    <w:rsid w:val="00D64F97"/>
    <w:rsid w:val="00D71705"/>
    <w:rsid w:val="00D93C51"/>
    <w:rsid w:val="00DE0E0E"/>
    <w:rsid w:val="00DF080D"/>
    <w:rsid w:val="00DF0E5B"/>
    <w:rsid w:val="00E1219A"/>
    <w:rsid w:val="00E14D33"/>
    <w:rsid w:val="00E220BD"/>
    <w:rsid w:val="00E273F4"/>
    <w:rsid w:val="00E30CD6"/>
    <w:rsid w:val="00E31FB2"/>
    <w:rsid w:val="00E32211"/>
    <w:rsid w:val="00E43E8D"/>
    <w:rsid w:val="00E503C9"/>
    <w:rsid w:val="00E51A20"/>
    <w:rsid w:val="00E5533E"/>
    <w:rsid w:val="00E56709"/>
    <w:rsid w:val="00E63B84"/>
    <w:rsid w:val="00E80462"/>
    <w:rsid w:val="00E916BA"/>
    <w:rsid w:val="00E929DA"/>
    <w:rsid w:val="00EA2C6F"/>
    <w:rsid w:val="00EB5569"/>
    <w:rsid w:val="00ED04E1"/>
    <w:rsid w:val="00ED0C00"/>
    <w:rsid w:val="00ED0FD3"/>
    <w:rsid w:val="00EE5CD2"/>
    <w:rsid w:val="00EF0412"/>
    <w:rsid w:val="00EF2F73"/>
    <w:rsid w:val="00F01B34"/>
    <w:rsid w:val="00F05065"/>
    <w:rsid w:val="00F0543E"/>
    <w:rsid w:val="00F1187B"/>
    <w:rsid w:val="00F11FF4"/>
    <w:rsid w:val="00F16119"/>
    <w:rsid w:val="00F20C18"/>
    <w:rsid w:val="00F26CA9"/>
    <w:rsid w:val="00F45357"/>
    <w:rsid w:val="00F6305A"/>
    <w:rsid w:val="00F66955"/>
    <w:rsid w:val="00F722BE"/>
    <w:rsid w:val="00F945C0"/>
    <w:rsid w:val="00FB1478"/>
    <w:rsid w:val="00FB5DD1"/>
    <w:rsid w:val="00FC1577"/>
    <w:rsid w:val="00FD03FF"/>
    <w:rsid w:val="00FD1D37"/>
    <w:rsid w:val="00FE480E"/>
    <w:rsid w:val="00FE48CA"/>
    <w:rsid w:val="00FE7756"/>
    <w:rsid w:val="00FE7C70"/>
    <w:rsid w:val="00FE7F9D"/>
    <w:rsid w:val="00FF1787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569653"/>
  <w15:docId w15:val="{7562F051-78B8-4E00-8346-E30F1807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77"/>
  </w:style>
  <w:style w:type="paragraph" w:styleId="Ttulo1">
    <w:name w:val="heading 1"/>
    <w:aliases w:val="Tipo"/>
    <w:basedOn w:val="Normal"/>
    <w:next w:val="Normal"/>
    <w:link w:val="Ttulo1Char"/>
    <w:uiPriority w:val="9"/>
    <w:qFormat/>
    <w:rsid w:val="00F11FF4"/>
    <w:pPr>
      <w:spacing w:after="120" w:line="360" w:lineRule="auto"/>
      <w:jc w:val="center"/>
      <w:outlineLvl w:val="0"/>
    </w:pPr>
    <w:rPr>
      <w:rFonts w:ascii="Courier New" w:eastAsia="Helvetica Neue" w:hAnsi="Courier New" w:cs="Courier New"/>
      <w:b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41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807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92C"/>
  </w:style>
  <w:style w:type="paragraph" w:styleId="Rodap">
    <w:name w:val="footer"/>
    <w:basedOn w:val="Normal"/>
    <w:link w:val="RodapChar"/>
    <w:uiPriority w:val="99"/>
    <w:unhideWhenUsed/>
    <w:rsid w:val="00CC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92C"/>
  </w:style>
  <w:style w:type="paragraph" w:customStyle="1" w:styleId="Standard">
    <w:name w:val="Standard"/>
    <w:rsid w:val="009510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510AC"/>
    <w:pPr>
      <w:suppressLineNumbers/>
      <w:ind w:left="283" w:hanging="283"/>
    </w:pPr>
    <w:rPr>
      <w:sz w:val="20"/>
      <w:szCs w:val="20"/>
    </w:rPr>
  </w:style>
  <w:style w:type="character" w:styleId="Refdenotaderodap">
    <w:name w:val="footnote reference"/>
    <w:basedOn w:val="Fontepargpadro"/>
    <w:rsid w:val="009510AC"/>
    <w:rPr>
      <w:position w:val="0"/>
      <w:vertAlign w:val="superscript"/>
    </w:rPr>
  </w:style>
  <w:style w:type="character" w:customStyle="1" w:styleId="normalchar">
    <w:name w:val="normal__char"/>
    <w:basedOn w:val="Fontepargpadro"/>
    <w:rsid w:val="0099417D"/>
  </w:style>
  <w:style w:type="paragraph" w:styleId="Textoembloco">
    <w:name w:val="Block Text"/>
    <w:basedOn w:val="Normal"/>
    <w:rsid w:val="000377AA"/>
    <w:pPr>
      <w:spacing w:after="0" w:line="240" w:lineRule="auto"/>
      <w:ind w:left="1788" w:right="-882" w:firstLine="1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0377"/>
    <w:rPr>
      <w:b/>
      <w:bCs/>
    </w:rPr>
  </w:style>
  <w:style w:type="character" w:customStyle="1" w:styleId="Ttulo1Char">
    <w:name w:val="Título 1 Char"/>
    <w:aliases w:val="Tipo Char"/>
    <w:basedOn w:val="Fontepargpadro"/>
    <w:link w:val="Ttulo1"/>
    <w:uiPriority w:val="9"/>
    <w:rsid w:val="00F11FF4"/>
    <w:rPr>
      <w:rFonts w:ascii="Courier New" w:eastAsia="Helvetica Neue" w:hAnsi="Courier New" w:cs="Courier New"/>
      <w:b/>
      <w:sz w:val="26"/>
      <w:szCs w:val="26"/>
      <w:lang w:eastAsia="pt-BR"/>
    </w:rPr>
  </w:style>
  <w:style w:type="paragraph" w:customStyle="1" w:styleId="textojustificadorecuoprimeiralinha">
    <w:name w:val="texto_justificado_recuo_primeira_linha"/>
    <w:basedOn w:val="Normal"/>
    <w:rsid w:val="00B6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6172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E7C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7C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7C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7C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7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45AB-516D-4C94-BA55-FFCEF558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Soares</dc:creator>
  <cp:keywords/>
  <dc:description/>
  <cp:lastModifiedBy>Ricardo Paz de Lima Araújo</cp:lastModifiedBy>
  <cp:revision>3</cp:revision>
  <cp:lastPrinted>2020-12-17T20:36:00Z</cp:lastPrinted>
  <dcterms:created xsi:type="dcterms:W3CDTF">2022-03-10T16:45:00Z</dcterms:created>
  <dcterms:modified xsi:type="dcterms:W3CDTF">2022-03-10T16:45:00Z</dcterms:modified>
</cp:coreProperties>
</file>